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C8F" w:rsidRDefault="00FE5C8F">
      <w:pPr>
        <w:pStyle w:val="NoSpacing"/>
        <w:rPr>
          <w:rFonts w:ascii="Times New Roman" w:hAnsi="Times New Roman" w:cs="Times New Roman"/>
        </w:rPr>
      </w:pPr>
    </w:p>
    <w:p w:rsidR="00FE5C8F" w:rsidRDefault="00783D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05, 2024</w:t>
      </w:r>
    </w:p>
    <w:p w:rsidR="00FE5C8F" w:rsidRDefault="00FE5C8F">
      <w:pPr>
        <w:pStyle w:val="NoSpacing"/>
        <w:rPr>
          <w:rFonts w:ascii="Times New Roman" w:hAnsi="Times New Roman" w:cs="Times New Roman"/>
        </w:rPr>
      </w:pPr>
    </w:p>
    <w:p w:rsidR="00FE5C8F" w:rsidRDefault="00783D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Student,</w:t>
      </w:r>
    </w:p>
    <w:p w:rsidR="00FE5C8F" w:rsidRDefault="00FE5C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C8F" w:rsidRDefault="00783D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Kindly see the fees below for the academic year 2024/2025. </w:t>
      </w:r>
    </w:p>
    <w:p w:rsidR="00FE5C8F" w:rsidRDefault="00FE5C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C8F" w:rsidRDefault="00FE5C8F">
      <w:pPr>
        <w:pStyle w:val="NoSpacing"/>
        <w:rPr>
          <w:rFonts w:ascii="Times New Roman" w:hAnsi="Times New Roman" w:cs="Times New Roman"/>
        </w:rPr>
      </w:pPr>
    </w:p>
    <w:tbl>
      <w:tblPr>
        <w:tblW w:w="11199" w:type="dxa"/>
        <w:tblInd w:w="-1093" w:type="dxa"/>
        <w:tblCellMar>
          <w:left w:w="0" w:type="dxa"/>
          <w:right w:w="0" w:type="dxa"/>
        </w:tblCellMar>
        <w:tblLook w:val="04A0"/>
      </w:tblPr>
      <w:tblGrid>
        <w:gridCol w:w="6365"/>
        <w:gridCol w:w="1455"/>
        <w:gridCol w:w="1678"/>
        <w:gridCol w:w="1701"/>
      </w:tblGrid>
      <w:tr w:rsidR="00FE5C8F">
        <w:trPr>
          <w:trHeight w:val="285"/>
        </w:trPr>
        <w:tc>
          <w:tcPr>
            <w:tcW w:w="6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FF9900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Division of Technical and Vocational Education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9900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FE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7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FE5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5C8F">
        <w:trPr>
          <w:trHeight w:val="285"/>
        </w:trPr>
        <w:tc>
          <w:tcPr>
            <w:tcW w:w="6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PROGRAMME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1st Year Fees</w:t>
            </w:r>
          </w:p>
        </w:tc>
        <w:tc>
          <w:tcPr>
            <w:tcW w:w="1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2nd Year Fees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Fees</w:t>
            </w:r>
          </w:p>
        </w:tc>
      </w:tr>
      <w:tr w:rsidR="00FE5C8F">
        <w:trPr>
          <w:trHeight w:val="285"/>
        </w:trPr>
        <w:tc>
          <w:tcPr>
            <w:tcW w:w="6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Level II Certificate in Automotive Repairs Technology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$1,010.00</w:t>
            </w:r>
          </w:p>
        </w:tc>
        <w:tc>
          <w:tcPr>
            <w:tcW w:w="1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$1,010.00</w:t>
            </w:r>
          </w:p>
        </w:tc>
      </w:tr>
      <w:tr w:rsidR="00FE5C8F">
        <w:trPr>
          <w:trHeight w:val="285"/>
        </w:trPr>
        <w:tc>
          <w:tcPr>
            <w:tcW w:w="6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Level II Certificate in Office Administration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$710.00</w:t>
            </w:r>
          </w:p>
        </w:tc>
        <w:tc>
          <w:tcPr>
            <w:tcW w:w="1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$710.00</w:t>
            </w:r>
          </w:p>
        </w:tc>
      </w:tr>
      <w:tr w:rsidR="00FE5C8F">
        <w:trPr>
          <w:trHeight w:val="285"/>
        </w:trPr>
        <w:tc>
          <w:tcPr>
            <w:tcW w:w="6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Level II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Certificate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Property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Facilities Maintenance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$1,010.00</w:t>
            </w:r>
          </w:p>
        </w:tc>
        <w:tc>
          <w:tcPr>
            <w:tcW w:w="1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$1,010.00</w:t>
            </w:r>
          </w:p>
        </w:tc>
      </w:tr>
      <w:tr w:rsidR="00FE5C8F">
        <w:trPr>
          <w:trHeight w:val="285"/>
        </w:trPr>
        <w:tc>
          <w:tcPr>
            <w:tcW w:w="6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Level II Certificate in Refrigeration and Air Conditioning Technology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$1,010.00</w:t>
            </w:r>
          </w:p>
        </w:tc>
        <w:tc>
          <w:tcPr>
            <w:tcW w:w="1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$1,010.00</w:t>
            </w:r>
          </w:p>
        </w:tc>
      </w:tr>
      <w:tr w:rsidR="00FE5C8F">
        <w:trPr>
          <w:trHeight w:val="285"/>
        </w:trPr>
        <w:tc>
          <w:tcPr>
            <w:tcW w:w="6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Applied Associate of Science in Business Studies: Accounting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$710.00</w:t>
            </w:r>
          </w:p>
        </w:tc>
        <w:tc>
          <w:tcPr>
            <w:tcW w:w="1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$480.00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$1,190.00</w:t>
            </w:r>
          </w:p>
        </w:tc>
      </w:tr>
      <w:tr w:rsidR="00FE5C8F">
        <w:trPr>
          <w:trHeight w:val="285"/>
        </w:trPr>
        <w:tc>
          <w:tcPr>
            <w:tcW w:w="6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Applied Associate of Science in Business Studies: Sales and Marketing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$710.00</w:t>
            </w:r>
          </w:p>
        </w:tc>
        <w:tc>
          <w:tcPr>
            <w:tcW w:w="1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$480.00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$1,190.00</w:t>
            </w:r>
          </w:p>
        </w:tc>
      </w:tr>
      <w:tr w:rsidR="00FE5C8F">
        <w:trPr>
          <w:trHeight w:val="285"/>
        </w:trPr>
        <w:tc>
          <w:tcPr>
            <w:tcW w:w="6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Applied Associate of Science in Digital Media and Marketing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$710.00</w:t>
            </w:r>
          </w:p>
        </w:tc>
        <w:tc>
          <w:tcPr>
            <w:tcW w:w="1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$480.00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$1,190.00</w:t>
            </w:r>
          </w:p>
        </w:tc>
      </w:tr>
      <w:tr w:rsidR="00FE5C8F">
        <w:trPr>
          <w:trHeight w:val="285"/>
        </w:trPr>
        <w:tc>
          <w:tcPr>
            <w:tcW w:w="6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Applied Associate of Science in Hospitality Studies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$990.00</w:t>
            </w:r>
          </w:p>
        </w:tc>
        <w:tc>
          <w:tcPr>
            <w:tcW w:w="1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$480.00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$1,470.00</w:t>
            </w:r>
          </w:p>
        </w:tc>
      </w:tr>
      <w:tr w:rsidR="00FE5C8F">
        <w:trPr>
          <w:trHeight w:val="285"/>
        </w:trPr>
        <w:tc>
          <w:tcPr>
            <w:tcW w:w="6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Applied Associate of Science in Tourism Studies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$710.00</w:t>
            </w:r>
          </w:p>
        </w:tc>
        <w:tc>
          <w:tcPr>
            <w:tcW w:w="1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$480.00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$1,190.00</w:t>
            </w:r>
          </w:p>
        </w:tc>
      </w:tr>
      <w:tr w:rsidR="00FE5C8F">
        <w:trPr>
          <w:trHeight w:val="285"/>
        </w:trPr>
        <w:tc>
          <w:tcPr>
            <w:tcW w:w="6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Applied Associate of Science in Culinary Arts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$990.00</w:t>
            </w:r>
          </w:p>
        </w:tc>
        <w:tc>
          <w:tcPr>
            <w:tcW w:w="1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$480.00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$1,470.00</w:t>
            </w:r>
          </w:p>
        </w:tc>
      </w:tr>
      <w:tr w:rsidR="00FE5C8F">
        <w:trPr>
          <w:trHeight w:val="285"/>
        </w:trPr>
        <w:tc>
          <w:tcPr>
            <w:tcW w:w="6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Applied Associate of Science in Architectural Building Construction Technology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$1,010.00</w:t>
            </w:r>
          </w:p>
        </w:tc>
        <w:tc>
          <w:tcPr>
            <w:tcW w:w="1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$480.00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$1,490.00</w:t>
            </w:r>
          </w:p>
        </w:tc>
      </w:tr>
      <w:tr w:rsidR="00FE5C8F">
        <w:trPr>
          <w:trHeight w:val="285"/>
        </w:trPr>
        <w:tc>
          <w:tcPr>
            <w:tcW w:w="6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Applied Associate of Science in Electrical Engineering Technology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$1,010.00</w:t>
            </w:r>
          </w:p>
        </w:tc>
        <w:tc>
          <w:tcPr>
            <w:tcW w:w="1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$480.00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$1,490.00</w:t>
            </w:r>
          </w:p>
        </w:tc>
      </w:tr>
      <w:tr w:rsidR="00FE5C8F">
        <w:trPr>
          <w:trHeight w:val="285"/>
        </w:trPr>
        <w:tc>
          <w:tcPr>
            <w:tcW w:w="6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Applied Associate of Science in Computer and Electronic Technology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$890.00</w:t>
            </w:r>
          </w:p>
        </w:tc>
        <w:tc>
          <w:tcPr>
            <w:tcW w:w="1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$480.00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$1,370.00</w:t>
            </w:r>
          </w:p>
        </w:tc>
      </w:tr>
      <w:tr w:rsidR="00FE5C8F">
        <w:trPr>
          <w:trHeight w:val="285"/>
        </w:trPr>
        <w:tc>
          <w:tcPr>
            <w:tcW w:w="6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Applied Associate of Science in Refrigeration and Air Conditioning Technology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$1,010.00</w:t>
            </w:r>
          </w:p>
        </w:tc>
        <w:tc>
          <w:tcPr>
            <w:tcW w:w="1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$480.00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  <w:vAlign w:val="bottom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$1,490.00</w:t>
            </w:r>
          </w:p>
        </w:tc>
      </w:tr>
    </w:tbl>
    <w:p w:rsidR="00FE5C8F" w:rsidRDefault="00FE5C8F">
      <w:pPr>
        <w:rPr>
          <w:rFonts w:ascii="Times New Roman" w:hAnsi="Times New Roman" w:cs="Times New Roman"/>
          <w:sz w:val="24"/>
          <w:szCs w:val="24"/>
        </w:rPr>
      </w:pPr>
    </w:p>
    <w:p w:rsidR="00FE5C8F" w:rsidRDefault="00FE5C8F">
      <w:pPr>
        <w:rPr>
          <w:rFonts w:ascii="Times New Roman" w:hAnsi="Times New Roman" w:cs="Times New Roman"/>
          <w:sz w:val="24"/>
          <w:szCs w:val="24"/>
        </w:rPr>
      </w:pPr>
    </w:p>
    <w:p w:rsidR="00FE5C8F" w:rsidRDefault="00783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pay attention to the payment schedule below. You are expected to pay your respective fees at the Villa Campus on the day that corresponding to your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11250" w:type="dxa"/>
        <w:tblInd w:w="-1062" w:type="dxa"/>
        <w:tblLook w:val="04A0"/>
      </w:tblPr>
      <w:tblGrid>
        <w:gridCol w:w="3330"/>
        <w:gridCol w:w="4950"/>
        <w:gridCol w:w="2970"/>
      </w:tblGrid>
      <w:tr w:rsidR="00FE5C8F">
        <w:tc>
          <w:tcPr>
            <w:tcW w:w="11250" w:type="dxa"/>
            <w:gridSpan w:val="3"/>
            <w:shd w:val="clear" w:color="auto" w:fill="FF9900"/>
            <w:vAlign w:val="center"/>
          </w:tcPr>
          <w:p w:rsidR="00FE5C8F" w:rsidRDefault="00783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Payment Schedule</w:t>
            </w:r>
          </w:p>
        </w:tc>
      </w:tr>
      <w:tr w:rsidR="00FE5C8F">
        <w:tc>
          <w:tcPr>
            <w:tcW w:w="3330" w:type="dxa"/>
            <w:shd w:val="clear" w:color="auto" w:fill="FABF8F" w:themeFill="accent6" w:themeFillTint="99"/>
          </w:tcPr>
          <w:p w:rsidR="00FE5C8F" w:rsidRDefault="00783D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4950" w:type="dxa"/>
            <w:shd w:val="clear" w:color="auto" w:fill="FABF8F" w:themeFill="accent6" w:themeFillTint="99"/>
          </w:tcPr>
          <w:p w:rsidR="00FE5C8F" w:rsidRDefault="00783D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FABF8F" w:themeFill="accent6" w:themeFillTint="99"/>
          </w:tcPr>
          <w:p w:rsidR="00FE5C8F" w:rsidRDefault="00783D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</w:tr>
      <w:tr w:rsidR="00FE5C8F">
        <w:tc>
          <w:tcPr>
            <w:tcW w:w="3330" w:type="dxa"/>
          </w:tcPr>
          <w:p w:rsidR="00FE5C8F" w:rsidRDefault="0078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Wednesday 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September</w:t>
            </w:r>
          </w:p>
        </w:tc>
        <w:tc>
          <w:tcPr>
            <w:tcW w:w="4950" w:type="dxa"/>
          </w:tcPr>
          <w:p w:rsidR="00FE5C8F" w:rsidRDefault="0078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Hospitality Department</w:t>
            </w:r>
          </w:p>
        </w:tc>
        <w:tc>
          <w:tcPr>
            <w:tcW w:w="2970" w:type="dxa"/>
          </w:tcPr>
          <w:p w:rsidR="00FE5C8F" w:rsidRDefault="0078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1:00pm – 3:00pm </w:t>
            </w:r>
          </w:p>
        </w:tc>
      </w:tr>
      <w:tr w:rsidR="00FE5C8F">
        <w:tc>
          <w:tcPr>
            <w:tcW w:w="3330" w:type="dxa"/>
          </w:tcPr>
          <w:p w:rsidR="00FE5C8F" w:rsidRDefault="0078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Thursday 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September</w:t>
            </w:r>
          </w:p>
        </w:tc>
        <w:tc>
          <w:tcPr>
            <w:tcW w:w="4950" w:type="dxa"/>
          </w:tcPr>
          <w:p w:rsidR="00FE5C8F" w:rsidRDefault="0078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 Department</w:t>
            </w:r>
          </w:p>
        </w:tc>
        <w:tc>
          <w:tcPr>
            <w:tcW w:w="2970" w:type="dxa"/>
          </w:tcPr>
          <w:p w:rsidR="00FE5C8F" w:rsidRDefault="0078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9:00am – 12:00noon</w:t>
            </w:r>
          </w:p>
        </w:tc>
      </w:tr>
      <w:tr w:rsidR="00FE5C8F">
        <w:tc>
          <w:tcPr>
            <w:tcW w:w="3330" w:type="dxa"/>
          </w:tcPr>
          <w:p w:rsidR="00FE5C8F" w:rsidRDefault="0078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Thursday 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September</w:t>
            </w:r>
          </w:p>
        </w:tc>
        <w:tc>
          <w:tcPr>
            <w:tcW w:w="4950" w:type="dxa"/>
          </w:tcPr>
          <w:p w:rsidR="00FE5C8F" w:rsidRDefault="0078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Engineering Department</w:t>
            </w:r>
          </w:p>
        </w:tc>
        <w:tc>
          <w:tcPr>
            <w:tcW w:w="2970" w:type="dxa"/>
          </w:tcPr>
          <w:p w:rsidR="00FE5C8F" w:rsidRDefault="0078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1:00pm – 3:00pm</w:t>
            </w:r>
          </w:p>
        </w:tc>
      </w:tr>
    </w:tbl>
    <w:p w:rsidR="00FE5C8F" w:rsidRDefault="00FE5C8F">
      <w:pPr>
        <w:rPr>
          <w:rFonts w:ascii="Times New Roman" w:hAnsi="Times New Roman" w:cs="Times New Roman"/>
          <w:sz w:val="24"/>
          <w:szCs w:val="24"/>
        </w:rPr>
      </w:pPr>
    </w:p>
    <w:sectPr w:rsidR="00FE5C8F" w:rsidSect="00FE5C8F">
      <w:headerReference w:type="default" r:id="rId6"/>
      <w:pgSz w:w="12240" w:h="2016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C8F" w:rsidRDefault="00783D33">
      <w:pPr>
        <w:spacing w:line="240" w:lineRule="auto"/>
      </w:pPr>
      <w:r>
        <w:separator/>
      </w:r>
    </w:p>
  </w:endnote>
  <w:endnote w:type="continuationSeparator" w:id="1">
    <w:p w:rsidR="00FE5C8F" w:rsidRDefault="00783D3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C8F" w:rsidRDefault="00783D33">
      <w:pPr>
        <w:spacing w:after="0"/>
      </w:pPr>
      <w:r>
        <w:separator/>
      </w:r>
    </w:p>
  </w:footnote>
  <w:footnote w:type="continuationSeparator" w:id="1">
    <w:p w:rsidR="00FE5C8F" w:rsidRDefault="00783D3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C8F" w:rsidRDefault="00783D33">
    <w:pPr>
      <w:spacing w:after="0" w:line="240" w:lineRule="auto"/>
      <w:rPr>
        <w:rFonts w:ascii="Batang" w:eastAsia="Batang" w:hAnsi="Batang"/>
        <w:b/>
        <w:i/>
        <w:sz w:val="32"/>
        <w:szCs w:val="32"/>
      </w:rPr>
    </w:pPr>
    <w:r>
      <w:rPr>
        <w:rFonts w:ascii="Batang" w:eastAsia="Batang" w:hAnsi="Batang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568960</wp:posOffset>
          </wp:positionH>
          <wp:positionV relativeFrom="margin">
            <wp:posOffset>-1219835</wp:posOffset>
          </wp:positionV>
          <wp:extent cx="905510" cy="939800"/>
          <wp:effectExtent l="0" t="0" r="0" b="0"/>
          <wp:wrapSquare wrapText="bothSides"/>
          <wp:docPr id="10" name="Picture 1" descr="C:\Users\SVGCC-DirSecretary\Documents\A\Admin\Logos\svgcc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" descr="C:\Users\SVGCC-DirSecretary\Documents\A\Admin\Logos\svgcc-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5510" cy="939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atang" w:eastAsia="Batang" w:hAnsi="Batang" w:hint="eastAsia"/>
        <w:sz w:val="20"/>
        <w:szCs w:val="20"/>
      </w:rPr>
      <w:t xml:space="preserve">Your ref: </w:t>
    </w:r>
    <w:r>
      <w:rPr>
        <w:rFonts w:ascii="Batang" w:eastAsia="Batang" w:hAnsi="Batang"/>
        <w:sz w:val="20"/>
        <w:szCs w:val="20"/>
      </w:rPr>
      <w:tab/>
    </w:r>
    <w:r>
      <w:rPr>
        <w:rFonts w:ascii="Batang" w:eastAsia="Batang" w:hAnsi="Batang" w:hint="eastAsia"/>
        <w:sz w:val="20"/>
        <w:szCs w:val="20"/>
      </w:rPr>
      <w:tab/>
    </w:r>
    <w:r>
      <w:rPr>
        <w:rFonts w:ascii="Batang" w:eastAsia="Batang" w:hAnsi="Batang"/>
        <w:sz w:val="20"/>
        <w:szCs w:val="20"/>
      </w:rPr>
      <w:tab/>
    </w:r>
    <w:r>
      <w:rPr>
        <w:rFonts w:ascii="Batang" w:eastAsia="Batang" w:hAnsi="Batang" w:hint="eastAsia"/>
        <w:b/>
        <w:i/>
        <w:sz w:val="32"/>
        <w:szCs w:val="32"/>
      </w:rPr>
      <w:t>ST. VINCENT AND THE GRENADINE</w:t>
    </w:r>
    <w:r>
      <w:rPr>
        <w:rFonts w:ascii="Batang" w:eastAsia="Batang" w:hAnsi="Batang" w:hint="eastAsia"/>
        <w:b/>
        <w:i/>
        <w:sz w:val="32"/>
        <w:szCs w:val="32"/>
      </w:rPr>
      <w:t xml:space="preserve">S </w:t>
    </w:r>
  </w:p>
  <w:p w:rsidR="00FE5C8F" w:rsidRDefault="00783D33">
    <w:pPr>
      <w:pBdr>
        <w:bottom w:val="single" w:sz="12" w:space="1" w:color="auto"/>
      </w:pBdr>
      <w:spacing w:after="0" w:line="240" w:lineRule="auto"/>
      <w:rPr>
        <w:rFonts w:ascii="Batang" w:eastAsia="Batang" w:hAnsi="Batang"/>
        <w:b/>
        <w:i/>
        <w:sz w:val="32"/>
        <w:szCs w:val="32"/>
      </w:rPr>
    </w:pPr>
    <w:r>
      <w:rPr>
        <w:rFonts w:ascii="Batang" w:eastAsia="Batang" w:hAnsi="Batang" w:hint="eastAsia"/>
        <w:sz w:val="20"/>
        <w:szCs w:val="20"/>
      </w:rPr>
      <w:t>Our ref:</w:t>
    </w:r>
    <w:r>
      <w:rPr>
        <w:rFonts w:ascii="Batang" w:eastAsia="Batang" w:hAnsi="Batang" w:hint="eastAsia"/>
        <w:sz w:val="20"/>
        <w:szCs w:val="20"/>
      </w:rPr>
      <w:tab/>
    </w:r>
    <w:r>
      <w:rPr>
        <w:rFonts w:ascii="Batang" w:eastAsia="Batang" w:hAnsi="Batang" w:hint="eastAsia"/>
        <w:sz w:val="20"/>
        <w:szCs w:val="20"/>
      </w:rPr>
      <w:tab/>
    </w:r>
    <w:r>
      <w:rPr>
        <w:rFonts w:ascii="Batang" w:eastAsia="Batang" w:hAnsi="Batang" w:hint="eastAsia"/>
        <w:sz w:val="20"/>
        <w:szCs w:val="20"/>
      </w:rPr>
      <w:tab/>
    </w:r>
    <w:r>
      <w:rPr>
        <w:rFonts w:ascii="Batang" w:eastAsia="Batang" w:hAnsi="Batang" w:hint="eastAsia"/>
        <w:sz w:val="20"/>
        <w:szCs w:val="20"/>
      </w:rPr>
      <w:tab/>
    </w:r>
    <w:r>
      <w:rPr>
        <w:rFonts w:ascii="Batang" w:eastAsia="Batang" w:hAnsi="Batang" w:hint="eastAsia"/>
        <w:b/>
        <w:i/>
        <w:sz w:val="32"/>
        <w:szCs w:val="32"/>
      </w:rPr>
      <w:t>COMMUNITY COLLEGE</w:t>
    </w:r>
  </w:p>
  <w:p w:rsidR="00FE5C8F" w:rsidRDefault="00783D33">
    <w:pPr>
      <w:pStyle w:val="NoSpacing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b/>
        <w:sz w:val="20"/>
        <w:szCs w:val="20"/>
      </w:rPr>
      <w:t>Tel.:</w:t>
    </w:r>
    <w:r>
      <w:rPr>
        <w:rFonts w:asciiTheme="majorHAnsi" w:hAnsiTheme="majorHAnsi"/>
        <w:sz w:val="20"/>
        <w:szCs w:val="20"/>
      </w:rPr>
      <w:t xml:space="preserve"> (784) 457-4503 ext. 332</w:t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  <w:t>P.O. Box 829, Villa</w:t>
    </w:r>
  </w:p>
  <w:p w:rsidR="00FE5C8F" w:rsidRDefault="00783D33">
    <w:pPr>
      <w:pStyle w:val="NoSpacing"/>
      <w:rPr>
        <w:rFonts w:asciiTheme="majorHAnsi" w:hAnsiTheme="majorHAnsi"/>
        <w:sz w:val="20"/>
        <w:szCs w:val="20"/>
      </w:rPr>
    </w:pPr>
    <w:proofErr w:type="spellStart"/>
    <w:r>
      <w:rPr>
        <w:rFonts w:asciiTheme="majorHAnsi" w:hAnsiTheme="majorHAnsi"/>
        <w:b/>
        <w:sz w:val="20"/>
        <w:szCs w:val="20"/>
      </w:rPr>
      <w:t>Email</w:t>
    </w:r>
    <w:proofErr w:type="gramStart"/>
    <w:r>
      <w:rPr>
        <w:rFonts w:asciiTheme="majorHAnsi" w:hAnsiTheme="majorHAnsi"/>
        <w:b/>
        <w:sz w:val="20"/>
        <w:szCs w:val="20"/>
      </w:rPr>
      <w:t>:</w:t>
    </w:r>
    <w:proofErr w:type="gramEnd"/>
    <w:hyperlink r:id="rId2" w:history="1">
      <w:r>
        <w:rPr>
          <w:rStyle w:val="Hyperlink"/>
          <w:rFonts w:asciiTheme="majorHAnsi" w:hAnsiTheme="majorHAnsi"/>
          <w:sz w:val="20"/>
          <w:szCs w:val="20"/>
        </w:rPr>
        <w:t>kenrick.chambers@svgcc.vc</w:t>
      </w:r>
      <w:proofErr w:type="spellEnd"/>
    </w:hyperlink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  <w:t>St. Vincent, West Indies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499C"/>
    <w:rsid w:val="00072CE9"/>
    <w:rsid w:val="00091197"/>
    <w:rsid w:val="00100FED"/>
    <w:rsid w:val="001029A3"/>
    <w:rsid w:val="0016535F"/>
    <w:rsid w:val="00257306"/>
    <w:rsid w:val="002A182A"/>
    <w:rsid w:val="002D2AE3"/>
    <w:rsid w:val="00490DF9"/>
    <w:rsid w:val="004D3B98"/>
    <w:rsid w:val="004F445C"/>
    <w:rsid w:val="005049A0"/>
    <w:rsid w:val="00540833"/>
    <w:rsid w:val="005B1646"/>
    <w:rsid w:val="005E07CB"/>
    <w:rsid w:val="00611287"/>
    <w:rsid w:val="0062588E"/>
    <w:rsid w:val="00660721"/>
    <w:rsid w:val="00671B25"/>
    <w:rsid w:val="006B3EEA"/>
    <w:rsid w:val="006E499C"/>
    <w:rsid w:val="00705E62"/>
    <w:rsid w:val="00710F3E"/>
    <w:rsid w:val="00711CC0"/>
    <w:rsid w:val="00721ED9"/>
    <w:rsid w:val="00740A92"/>
    <w:rsid w:val="007516D4"/>
    <w:rsid w:val="007671B0"/>
    <w:rsid w:val="00783D33"/>
    <w:rsid w:val="007938A9"/>
    <w:rsid w:val="00793C40"/>
    <w:rsid w:val="007A7BBF"/>
    <w:rsid w:val="007B598E"/>
    <w:rsid w:val="00883638"/>
    <w:rsid w:val="008A54AE"/>
    <w:rsid w:val="008D64C8"/>
    <w:rsid w:val="008E673D"/>
    <w:rsid w:val="00A0793A"/>
    <w:rsid w:val="00A87480"/>
    <w:rsid w:val="00A91626"/>
    <w:rsid w:val="00B6582B"/>
    <w:rsid w:val="00C1182B"/>
    <w:rsid w:val="00C97A4E"/>
    <w:rsid w:val="00CB0781"/>
    <w:rsid w:val="00CE1C04"/>
    <w:rsid w:val="00D04DF0"/>
    <w:rsid w:val="00D615EF"/>
    <w:rsid w:val="00D84BBB"/>
    <w:rsid w:val="00DE49C7"/>
    <w:rsid w:val="00DF53A5"/>
    <w:rsid w:val="00E734F3"/>
    <w:rsid w:val="00E95D66"/>
    <w:rsid w:val="00EE5785"/>
    <w:rsid w:val="00F22DAA"/>
    <w:rsid w:val="00F63571"/>
    <w:rsid w:val="00F64AED"/>
    <w:rsid w:val="00F75027"/>
    <w:rsid w:val="00FE3A91"/>
    <w:rsid w:val="00FE5C8F"/>
    <w:rsid w:val="70464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C8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qFormat/>
    <w:rsid w:val="00FE5C8F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rsid w:val="00FE5C8F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5C8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E5C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semiHidden/>
    <w:rsid w:val="00FE5C8F"/>
  </w:style>
  <w:style w:type="character" w:customStyle="1" w:styleId="FooterChar">
    <w:name w:val="Footer Char"/>
    <w:basedOn w:val="DefaultParagraphFont"/>
    <w:link w:val="Footer"/>
    <w:uiPriority w:val="99"/>
    <w:semiHidden/>
    <w:rsid w:val="00FE5C8F"/>
  </w:style>
  <w:style w:type="paragraph" w:styleId="NoSpacing">
    <w:name w:val="No Spacing"/>
    <w:uiPriority w:val="1"/>
    <w:qFormat/>
    <w:rsid w:val="00FE5C8F"/>
    <w:rPr>
      <w:sz w:val="22"/>
      <w:szCs w:val="22"/>
      <w:lang w:val="en-0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enrick.chambers@svgcc.vc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User51</dc:creator>
  <cp:lastModifiedBy>Registry 3</cp:lastModifiedBy>
  <cp:revision>4</cp:revision>
  <cp:lastPrinted>2023-09-12T12:35:00Z</cp:lastPrinted>
  <dcterms:created xsi:type="dcterms:W3CDTF">2024-08-26T18:14:00Z</dcterms:created>
  <dcterms:modified xsi:type="dcterms:W3CDTF">2024-09-05T18:29:00Z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4F7BE5985EE0403E9E7743B1CEA6520E_12</vt:lpwstr>
  </property>
</Properties>
</file>